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DD5581" w:rsidTr="00125991">
        <w:tc>
          <w:tcPr>
            <w:tcW w:w="10800" w:type="dxa"/>
            <w:shd w:val="clear" w:color="auto" w:fill="DEEAF6" w:themeFill="accent1" w:themeFillTint="33"/>
            <w:vAlign w:val="center"/>
          </w:tcPr>
          <w:p w:rsidR="00DD5581" w:rsidRPr="008B4C42" w:rsidRDefault="006C4E2E" w:rsidP="006C4E2E">
            <w:pPr>
              <w:pStyle w:val="ListParagraph"/>
              <w:spacing w:before="120" w:after="120"/>
              <w:ind w:left="0"/>
              <w:jc w:val="center"/>
              <w:rPr>
                <w:sz w:val="44"/>
              </w:rPr>
            </w:pPr>
            <w:r>
              <w:rPr>
                <w:b/>
                <w:i/>
                <w:color w:val="002060"/>
                <w:sz w:val="44"/>
              </w:rPr>
              <w:t>Sale Saturday</w:t>
            </w:r>
          </w:p>
        </w:tc>
      </w:tr>
    </w:tbl>
    <w:p w:rsidR="000E33D3" w:rsidRDefault="000E33D3" w:rsidP="008B4C42">
      <w:pPr>
        <w:spacing w:after="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ab/>
      </w:r>
    </w:p>
    <w:p w:rsidR="00DD5581" w:rsidRDefault="006C4E2E" w:rsidP="006C4E2E">
      <w:pPr>
        <w:ind w:left="720" w:right="36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A new Retail Sales Associate just cleared the line during a particularly busy Sale Saturday.  It is close to closing time, and your new employee looks worn out.  </w:t>
      </w:r>
    </w:p>
    <w:p w:rsidR="00033749" w:rsidRPr="007A198C" w:rsidRDefault="00033749" w:rsidP="00033749">
      <w:pPr>
        <w:ind w:right="360"/>
        <w:rPr>
          <w:b/>
          <w:color w:val="000000" w:themeColor="text1"/>
        </w:rPr>
      </w:pPr>
    </w:p>
    <w:tbl>
      <w:tblPr>
        <w:tblStyle w:val="TableGrid1"/>
        <w:tblW w:w="0" w:type="auto"/>
        <w:tblInd w:w="255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60"/>
      </w:tblGrid>
      <w:tr w:rsidR="00DD5581" w:rsidRPr="00DD5581" w:rsidTr="007A198C">
        <w:trPr>
          <w:trHeight w:val="70"/>
        </w:trPr>
        <w:tc>
          <w:tcPr>
            <w:tcW w:w="10260" w:type="dxa"/>
            <w:shd w:val="clear" w:color="auto" w:fill="DEEAF6" w:themeFill="accent1" w:themeFillTint="33"/>
            <w:vAlign w:val="center"/>
          </w:tcPr>
          <w:p w:rsidR="00DD5581" w:rsidRPr="00033749" w:rsidRDefault="002563E8" w:rsidP="00033749">
            <w:pPr>
              <w:spacing w:before="120" w:after="240"/>
              <w:rPr>
                <w:b/>
                <w:color w:val="002060"/>
                <w:sz w:val="32"/>
                <w:szCs w:val="30"/>
              </w:rPr>
            </w:pPr>
            <w:r>
              <w:rPr>
                <w:b/>
                <w:color w:val="002060"/>
                <w:sz w:val="32"/>
                <w:szCs w:val="30"/>
              </w:rPr>
              <w:t xml:space="preserve">Which coaching model would be most appropriate?  </w:t>
            </w:r>
            <w:r w:rsidR="00033749" w:rsidRPr="00033749">
              <w:rPr>
                <w:b/>
                <w:color w:val="002060"/>
                <w:sz w:val="32"/>
                <w:szCs w:val="30"/>
              </w:rPr>
              <w:t xml:space="preserve">30 Second or GROW? </w:t>
            </w:r>
          </w:p>
          <w:p w:rsidR="00033749" w:rsidRPr="000327D2" w:rsidRDefault="00033749" w:rsidP="00033749">
            <w:pPr>
              <w:spacing w:before="120" w:after="120"/>
              <w:rPr>
                <w:b/>
                <w:color w:val="002060"/>
                <w:sz w:val="32"/>
                <w:szCs w:val="30"/>
              </w:rPr>
            </w:pPr>
            <w:r w:rsidRPr="000327D2">
              <w:rPr>
                <w:b/>
                <w:color w:val="002060"/>
                <w:sz w:val="32"/>
                <w:szCs w:val="30"/>
              </w:rPr>
              <w:t>What questions would you ask?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033749" w:rsidTr="00033749">
              <w:tc>
                <w:tcPr>
                  <w:tcW w:w="10034" w:type="dxa"/>
                </w:tcPr>
                <w:p w:rsidR="00033749" w:rsidRPr="00033749" w:rsidRDefault="00033749" w:rsidP="00033749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033749" w:rsidTr="00033749">
              <w:tc>
                <w:tcPr>
                  <w:tcW w:w="10034" w:type="dxa"/>
                </w:tcPr>
                <w:p w:rsidR="00033749" w:rsidRPr="00033749" w:rsidRDefault="00033749" w:rsidP="00033749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033749" w:rsidTr="00033749">
              <w:tc>
                <w:tcPr>
                  <w:tcW w:w="10034" w:type="dxa"/>
                </w:tcPr>
                <w:p w:rsidR="00033749" w:rsidRPr="00033749" w:rsidRDefault="00033749" w:rsidP="00033749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033749" w:rsidTr="00033749">
              <w:tc>
                <w:tcPr>
                  <w:tcW w:w="10034" w:type="dxa"/>
                </w:tcPr>
                <w:p w:rsidR="00033749" w:rsidRPr="00033749" w:rsidRDefault="00033749" w:rsidP="00033749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033749" w:rsidTr="00033749">
              <w:tc>
                <w:tcPr>
                  <w:tcW w:w="10034" w:type="dxa"/>
                </w:tcPr>
                <w:p w:rsidR="00033749" w:rsidRPr="00033749" w:rsidRDefault="00033749" w:rsidP="00033749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</w:tbl>
          <w:p w:rsidR="00DD5581" w:rsidRDefault="00DD5581" w:rsidP="00033749">
            <w:pPr>
              <w:spacing w:after="0" w:line="360" w:lineRule="auto"/>
              <w:rPr>
                <w:b/>
                <w:color w:val="002060"/>
                <w:sz w:val="36"/>
                <w:szCs w:val="30"/>
              </w:rPr>
            </w:pPr>
          </w:p>
          <w:p w:rsidR="00033749" w:rsidRPr="000327D2" w:rsidRDefault="002563E8" w:rsidP="00033749">
            <w:pPr>
              <w:spacing w:after="0" w:line="360" w:lineRule="auto"/>
              <w:rPr>
                <w:b/>
                <w:color w:val="002060"/>
                <w:sz w:val="30"/>
                <w:szCs w:val="30"/>
              </w:rPr>
            </w:pPr>
            <w:r w:rsidRPr="000327D2">
              <w:rPr>
                <w:b/>
                <w:color w:val="002060"/>
                <w:sz w:val="30"/>
                <w:szCs w:val="30"/>
              </w:rPr>
              <w:t>What are the risks?</w:t>
            </w:r>
            <w:r w:rsidR="00033749" w:rsidRPr="000327D2">
              <w:rPr>
                <w:b/>
                <w:color w:val="002060"/>
                <w:sz w:val="30"/>
                <w:szCs w:val="30"/>
              </w:rPr>
              <w:t xml:space="preserve"> What </w:t>
            </w:r>
            <w:r w:rsidR="007A198C" w:rsidRPr="000327D2">
              <w:rPr>
                <w:b/>
                <w:color w:val="002060"/>
                <w:sz w:val="30"/>
                <w:szCs w:val="30"/>
              </w:rPr>
              <w:t>should you avoid?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7A198C" w:rsidTr="007A198C">
              <w:tc>
                <w:tcPr>
                  <w:tcW w:w="10034" w:type="dxa"/>
                </w:tcPr>
                <w:p w:rsidR="007A198C" w:rsidRPr="00033749" w:rsidRDefault="007A198C" w:rsidP="007A198C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7A198C" w:rsidTr="007A198C">
              <w:tc>
                <w:tcPr>
                  <w:tcW w:w="10034" w:type="dxa"/>
                </w:tcPr>
                <w:p w:rsidR="007A198C" w:rsidRPr="00033749" w:rsidRDefault="007A198C" w:rsidP="007A198C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7A198C" w:rsidTr="007A198C">
              <w:tc>
                <w:tcPr>
                  <w:tcW w:w="10034" w:type="dxa"/>
                </w:tcPr>
                <w:p w:rsidR="007A198C" w:rsidRPr="00033749" w:rsidRDefault="007A198C" w:rsidP="007A198C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7A198C" w:rsidTr="007A198C">
              <w:tc>
                <w:tcPr>
                  <w:tcW w:w="10034" w:type="dxa"/>
                </w:tcPr>
                <w:p w:rsidR="007A198C" w:rsidRPr="00033749" w:rsidRDefault="007A198C" w:rsidP="007A198C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7A198C" w:rsidTr="007A198C">
              <w:tc>
                <w:tcPr>
                  <w:tcW w:w="10034" w:type="dxa"/>
                </w:tcPr>
                <w:p w:rsidR="007A198C" w:rsidRPr="00033749" w:rsidRDefault="007A198C" w:rsidP="007A198C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</w:tbl>
          <w:p w:rsidR="007A198C" w:rsidRPr="00DD5581" w:rsidRDefault="007A198C" w:rsidP="00033749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AD6BC1" w:rsidTr="0045511D">
        <w:tc>
          <w:tcPr>
            <w:tcW w:w="10800" w:type="dxa"/>
            <w:shd w:val="clear" w:color="auto" w:fill="DEEAF6" w:themeFill="accent1" w:themeFillTint="33"/>
            <w:vAlign w:val="center"/>
          </w:tcPr>
          <w:p w:rsidR="00AD6BC1" w:rsidRPr="008B4C42" w:rsidRDefault="00FB42BA" w:rsidP="0045511D">
            <w:pPr>
              <w:pStyle w:val="ListParagraph"/>
              <w:spacing w:before="120" w:after="120"/>
              <w:ind w:left="0"/>
              <w:jc w:val="center"/>
              <w:rPr>
                <w:sz w:val="44"/>
              </w:rPr>
            </w:pPr>
            <w:r>
              <w:rPr>
                <w:b/>
                <w:i/>
                <w:color w:val="002060"/>
                <w:sz w:val="44"/>
              </w:rPr>
              <w:lastRenderedPageBreak/>
              <w:t xml:space="preserve">Routine </w:t>
            </w:r>
            <w:r w:rsidR="00234933">
              <w:rPr>
                <w:b/>
                <w:i/>
                <w:color w:val="002060"/>
                <w:sz w:val="44"/>
              </w:rPr>
              <w:t>Floorwork</w:t>
            </w:r>
          </w:p>
        </w:tc>
      </w:tr>
    </w:tbl>
    <w:p w:rsidR="00033749" w:rsidRDefault="00033749" w:rsidP="008B4C42">
      <w:pPr>
        <w:spacing w:after="0"/>
        <w:rPr>
          <w:color w:val="000000" w:themeColor="text1"/>
          <w:sz w:val="28"/>
        </w:rPr>
      </w:pPr>
    </w:p>
    <w:p w:rsidR="00AD6BC1" w:rsidRDefault="00DF6E70" w:rsidP="00CA7909">
      <w:pPr>
        <w:spacing w:after="0"/>
        <w:ind w:left="720" w:right="36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Your </w:t>
      </w:r>
      <w:proofErr w:type="spellStart"/>
      <w:r>
        <w:rPr>
          <w:b/>
          <w:color w:val="000000" w:themeColor="text1"/>
          <w:sz w:val="32"/>
        </w:rPr>
        <w:t>miscel</w:t>
      </w:r>
      <w:proofErr w:type="spellEnd"/>
      <w:r>
        <w:rPr>
          <w:b/>
          <w:color w:val="000000" w:themeColor="text1"/>
          <w:sz w:val="32"/>
        </w:rPr>
        <w:t xml:space="preserve"> processor has finished recovering the </w:t>
      </w:r>
      <w:proofErr w:type="spellStart"/>
      <w:r>
        <w:rPr>
          <w:b/>
          <w:color w:val="000000" w:themeColor="text1"/>
          <w:sz w:val="32"/>
        </w:rPr>
        <w:t>miscel</w:t>
      </w:r>
      <w:proofErr w:type="spellEnd"/>
      <w:r>
        <w:rPr>
          <w:b/>
          <w:color w:val="000000" w:themeColor="text1"/>
          <w:sz w:val="32"/>
        </w:rPr>
        <w:t xml:space="preserve"> department before the stor</w:t>
      </w:r>
      <w:r w:rsidR="00FE0C86">
        <w:rPr>
          <w:b/>
          <w:color w:val="000000" w:themeColor="text1"/>
          <w:sz w:val="32"/>
        </w:rPr>
        <w:t>e has opened. His section looks</w:t>
      </w:r>
      <w:r>
        <w:rPr>
          <w:b/>
          <w:color w:val="000000" w:themeColor="text1"/>
          <w:sz w:val="32"/>
        </w:rPr>
        <w:t xml:space="preserve"> generally good, although all the stemware is upside down.</w:t>
      </w:r>
    </w:p>
    <w:p w:rsidR="00AD6BC1" w:rsidRPr="007A198C" w:rsidRDefault="00AD6BC1" w:rsidP="00AD6BC1">
      <w:pPr>
        <w:ind w:right="360"/>
        <w:rPr>
          <w:b/>
          <w:color w:val="000000" w:themeColor="text1"/>
        </w:rPr>
      </w:pPr>
    </w:p>
    <w:tbl>
      <w:tblPr>
        <w:tblStyle w:val="TableGrid1"/>
        <w:tblW w:w="0" w:type="auto"/>
        <w:tblInd w:w="255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60"/>
      </w:tblGrid>
      <w:tr w:rsidR="00AD6BC1" w:rsidRPr="00DD5581" w:rsidTr="0045511D">
        <w:trPr>
          <w:trHeight w:val="70"/>
        </w:trPr>
        <w:tc>
          <w:tcPr>
            <w:tcW w:w="10260" w:type="dxa"/>
            <w:shd w:val="clear" w:color="auto" w:fill="DEEAF6" w:themeFill="accent1" w:themeFillTint="33"/>
            <w:vAlign w:val="center"/>
          </w:tcPr>
          <w:p w:rsidR="008E1527" w:rsidRPr="00033749" w:rsidRDefault="008E1527" w:rsidP="008E1527">
            <w:pPr>
              <w:spacing w:before="120" w:after="240"/>
              <w:rPr>
                <w:b/>
                <w:color w:val="002060"/>
                <w:sz w:val="32"/>
                <w:szCs w:val="30"/>
              </w:rPr>
            </w:pPr>
            <w:r>
              <w:rPr>
                <w:b/>
                <w:color w:val="002060"/>
                <w:sz w:val="32"/>
                <w:szCs w:val="30"/>
              </w:rPr>
              <w:t xml:space="preserve">Which coaching model would be most appropriate?  </w:t>
            </w:r>
            <w:r w:rsidRPr="00033749">
              <w:rPr>
                <w:b/>
                <w:color w:val="002060"/>
                <w:sz w:val="32"/>
                <w:szCs w:val="30"/>
              </w:rPr>
              <w:t xml:space="preserve">30 Second or GROW? </w:t>
            </w:r>
          </w:p>
          <w:p w:rsidR="008E1527" w:rsidRPr="000327D2" w:rsidRDefault="008E1527" w:rsidP="008E1527">
            <w:pPr>
              <w:spacing w:before="120" w:after="120"/>
              <w:rPr>
                <w:b/>
                <w:color w:val="002060"/>
                <w:sz w:val="32"/>
                <w:szCs w:val="30"/>
              </w:rPr>
            </w:pPr>
            <w:r w:rsidRPr="000327D2">
              <w:rPr>
                <w:b/>
                <w:color w:val="002060"/>
                <w:sz w:val="32"/>
                <w:szCs w:val="30"/>
              </w:rPr>
              <w:t>What questions would you ask?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</w:tbl>
          <w:p w:rsidR="008E1527" w:rsidRDefault="008E1527" w:rsidP="008E1527">
            <w:pPr>
              <w:spacing w:after="0" w:line="360" w:lineRule="auto"/>
              <w:rPr>
                <w:b/>
                <w:color w:val="002060"/>
                <w:sz w:val="36"/>
                <w:szCs w:val="30"/>
              </w:rPr>
            </w:pPr>
          </w:p>
          <w:p w:rsidR="008E1527" w:rsidRPr="000327D2" w:rsidRDefault="008E1527" w:rsidP="008E1527">
            <w:pPr>
              <w:spacing w:after="0" w:line="360" w:lineRule="auto"/>
              <w:rPr>
                <w:b/>
                <w:color w:val="002060"/>
                <w:sz w:val="30"/>
                <w:szCs w:val="30"/>
              </w:rPr>
            </w:pPr>
            <w:r w:rsidRPr="000327D2">
              <w:rPr>
                <w:b/>
                <w:color w:val="002060"/>
                <w:sz w:val="30"/>
                <w:szCs w:val="30"/>
              </w:rPr>
              <w:t>What are the risks? What should you avoid?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8E1527" w:rsidTr="007A098E">
              <w:tc>
                <w:tcPr>
                  <w:tcW w:w="10034" w:type="dxa"/>
                </w:tcPr>
                <w:p w:rsidR="008E1527" w:rsidRPr="00033749" w:rsidRDefault="008E1527" w:rsidP="008E1527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8E1527" w:rsidTr="007A098E">
              <w:tc>
                <w:tcPr>
                  <w:tcW w:w="10034" w:type="dxa"/>
                </w:tcPr>
                <w:p w:rsidR="008E1527" w:rsidRPr="00695DE0" w:rsidRDefault="008E1527" w:rsidP="008E1527">
                  <w:pPr>
                    <w:spacing w:before="120" w:after="120"/>
                    <w:rPr>
                      <w:b/>
                      <w:color w:val="002060"/>
                      <w:sz w:val="24"/>
                      <w:szCs w:val="30"/>
                    </w:rPr>
                  </w:pPr>
                </w:p>
              </w:tc>
            </w:tr>
          </w:tbl>
          <w:p w:rsidR="00AD6BC1" w:rsidRPr="00DD5581" w:rsidRDefault="00AD6BC1" w:rsidP="0045511D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</w:p>
        </w:tc>
      </w:tr>
    </w:tbl>
    <w:p w:rsidR="00AD6BC1" w:rsidRDefault="00AD6BC1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DF6E70" w:rsidTr="00160FAB">
        <w:tc>
          <w:tcPr>
            <w:tcW w:w="10800" w:type="dxa"/>
            <w:shd w:val="clear" w:color="auto" w:fill="DEEAF6" w:themeFill="accent1" w:themeFillTint="33"/>
            <w:vAlign w:val="center"/>
          </w:tcPr>
          <w:p w:rsidR="00DF6E70" w:rsidRPr="008B4C42" w:rsidRDefault="00FB42BA" w:rsidP="00160FAB">
            <w:pPr>
              <w:pStyle w:val="ListParagraph"/>
              <w:spacing w:before="120" w:after="120"/>
              <w:ind w:left="0"/>
              <w:jc w:val="center"/>
              <w:rPr>
                <w:sz w:val="44"/>
              </w:rPr>
            </w:pPr>
            <w:r>
              <w:rPr>
                <w:b/>
                <w:i/>
                <w:color w:val="002060"/>
                <w:sz w:val="44"/>
              </w:rPr>
              <w:lastRenderedPageBreak/>
              <w:t>Promotion</w:t>
            </w:r>
          </w:p>
        </w:tc>
      </w:tr>
    </w:tbl>
    <w:p w:rsidR="00DF6E70" w:rsidRDefault="00DF6E70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p w:rsidR="00FB42BA" w:rsidRDefault="00FB42BA" w:rsidP="00FB42BA">
      <w:pPr>
        <w:spacing w:after="0"/>
        <w:ind w:left="720" w:right="36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Your most seasoned cashier has stated that she deserves to be an Assistant Manager, as she has been in the store the longest and runs most of the front-end anyways.</w:t>
      </w:r>
    </w:p>
    <w:p w:rsidR="00FB42BA" w:rsidRDefault="00FB42BA" w:rsidP="00FB42BA">
      <w:pPr>
        <w:ind w:right="360"/>
        <w:rPr>
          <w:b/>
          <w:color w:val="000000" w:themeColor="text1"/>
        </w:rPr>
      </w:pPr>
    </w:p>
    <w:tbl>
      <w:tblPr>
        <w:tblStyle w:val="TableGrid1"/>
        <w:tblW w:w="0" w:type="auto"/>
        <w:tblInd w:w="255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60"/>
      </w:tblGrid>
      <w:tr w:rsidR="00695DE0" w:rsidRPr="00DD5581" w:rsidTr="007A098E">
        <w:trPr>
          <w:trHeight w:val="70"/>
        </w:trPr>
        <w:tc>
          <w:tcPr>
            <w:tcW w:w="10260" w:type="dxa"/>
            <w:shd w:val="clear" w:color="auto" w:fill="DEEAF6" w:themeFill="accent1" w:themeFillTint="33"/>
            <w:vAlign w:val="center"/>
          </w:tcPr>
          <w:p w:rsidR="00695DE0" w:rsidRPr="00033749" w:rsidRDefault="00695DE0" w:rsidP="007A098E">
            <w:pPr>
              <w:spacing w:before="120" w:after="240"/>
              <w:rPr>
                <w:b/>
                <w:color w:val="002060"/>
                <w:sz w:val="32"/>
                <w:szCs w:val="30"/>
              </w:rPr>
            </w:pPr>
            <w:r>
              <w:rPr>
                <w:b/>
                <w:color w:val="002060"/>
                <w:sz w:val="32"/>
                <w:szCs w:val="30"/>
              </w:rPr>
              <w:t xml:space="preserve">Which coaching model would be most appropriate?  </w:t>
            </w:r>
            <w:r w:rsidRPr="00033749">
              <w:rPr>
                <w:b/>
                <w:color w:val="002060"/>
                <w:sz w:val="32"/>
                <w:szCs w:val="30"/>
              </w:rPr>
              <w:t xml:space="preserve">30 Second or GROW? </w:t>
            </w:r>
          </w:p>
          <w:p w:rsidR="00695DE0" w:rsidRPr="000327D2" w:rsidRDefault="00695DE0" w:rsidP="007A098E">
            <w:pPr>
              <w:spacing w:before="120" w:after="120"/>
              <w:rPr>
                <w:b/>
                <w:color w:val="002060"/>
                <w:sz w:val="32"/>
                <w:szCs w:val="30"/>
              </w:rPr>
            </w:pPr>
            <w:r w:rsidRPr="000327D2">
              <w:rPr>
                <w:b/>
                <w:color w:val="002060"/>
                <w:sz w:val="32"/>
                <w:szCs w:val="30"/>
              </w:rPr>
              <w:t>What questions would you ask?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</w:tbl>
          <w:p w:rsidR="00695DE0" w:rsidRDefault="00695DE0" w:rsidP="007A098E">
            <w:pPr>
              <w:spacing w:after="0" w:line="360" w:lineRule="auto"/>
              <w:rPr>
                <w:b/>
                <w:color w:val="002060"/>
                <w:sz w:val="36"/>
                <w:szCs w:val="30"/>
              </w:rPr>
            </w:pPr>
          </w:p>
          <w:p w:rsidR="00695DE0" w:rsidRPr="000327D2" w:rsidRDefault="00695DE0" w:rsidP="007A098E">
            <w:pPr>
              <w:spacing w:after="0" w:line="360" w:lineRule="auto"/>
              <w:rPr>
                <w:b/>
                <w:color w:val="002060"/>
                <w:sz w:val="30"/>
                <w:szCs w:val="30"/>
              </w:rPr>
            </w:pPr>
            <w:r w:rsidRPr="000327D2">
              <w:rPr>
                <w:b/>
                <w:color w:val="002060"/>
                <w:sz w:val="30"/>
                <w:szCs w:val="30"/>
              </w:rPr>
              <w:t>What are the risks? What should you avoid?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7A098E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695DE0" w:rsidRDefault="00695DE0" w:rsidP="007A098E">
                  <w:pPr>
                    <w:spacing w:before="120" w:after="120"/>
                    <w:rPr>
                      <w:b/>
                      <w:color w:val="002060"/>
                      <w:sz w:val="24"/>
                      <w:szCs w:val="30"/>
                    </w:rPr>
                  </w:pPr>
                </w:p>
              </w:tc>
            </w:tr>
          </w:tbl>
          <w:p w:rsidR="00695DE0" w:rsidRPr="00DD5581" w:rsidRDefault="00695DE0" w:rsidP="007A098E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</w:p>
        </w:tc>
      </w:tr>
    </w:tbl>
    <w:p w:rsidR="00FB42BA" w:rsidRDefault="00FB42BA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FB42BA" w:rsidTr="00160FAB">
        <w:tc>
          <w:tcPr>
            <w:tcW w:w="10800" w:type="dxa"/>
            <w:shd w:val="clear" w:color="auto" w:fill="DEEAF6" w:themeFill="accent1" w:themeFillTint="33"/>
            <w:vAlign w:val="center"/>
          </w:tcPr>
          <w:p w:rsidR="00FB42BA" w:rsidRPr="008B4C42" w:rsidRDefault="00383806" w:rsidP="00160FAB">
            <w:pPr>
              <w:pStyle w:val="ListParagraph"/>
              <w:spacing w:before="120" w:after="120"/>
              <w:ind w:left="0"/>
              <w:jc w:val="center"/>
              <w:rPr>
                <w:sz w:val="44"/>
              </w:rPr>
            </w:pPr>
            <w:r>
              <w:rPr>
                <w:b/>
                <w:i/>
                <w:color w:val="002060"/>
                <w:sz w:val="44"/>
              </w:rPr>
              <w:lastRenderedPageBreak/>
              <w:t>Backroom Improvements</w:t>
            </w:r>
          </w:p>
        </w:tc>
      </w:tr>
    </w:tbl>
    <w:p w:rsidR="00FB42BA" w:rsidRDefault="00FB42BA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p w:rsidR="00FB42BA" w:rsidRDefault="00FB42BA" w:rsidP="00FB42BA">
      <w:pPr>
        <w:spacing w:after="0"/>
        <w:ind w:left="720" w:right="36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One of your </w:t>
      </w:r>
      <w:proofErr w:type="gramStart"/>
      <w:r>
        <w:rPr>
          <w:b/>
          <w:color w:val="000000" w:themeColor="text1"/>
          <w:sz w:val="32"/>
        </w:rPr>
        <w:t>newer</w:t>
      </w:r>
      <w:proofErr w:type="gramEnd"/>
      <w:r>
        <w:rPr>
          <w:b/>
          <w:color w:val="000000" w:themeColor="text1"/>
          <w:sz w:val="32"/>
        </w:rPr>
        <w:t xml:space="preserve"> D</w:t>
      </w:r>
      <w:r w:rsidR="00FE0C86">
        <w:rPr>
          <w:b/>
          <w:color w:val="000000" w:themeColor="text1"/>
          <w:sz w:val="32"/>
        </w:rPr>
        <w:t>onation Attendants want to talk</w:t>
      </w:r>
      <w:r>
        <w:rPr>
          <w:b/>
          <w:color w:val="000000" w:themeColor="text1"/>
          <w:sz w:val="32"/>
        </w:rPr>
        <w:t xml:space="preserve"> about some ideas for improving the DA processes.  </w:t>
      </w:r>
      <w:r w:rsidR="00383806">
        <w:rPr>
          <w:b/>
          <w:color w:val="000000" w:themeColor="text1"/>
          <w:sz w:val="32"/>
        </w:rPr>
        <w:t>He has briefly told you some of his ideas in passing, but without much detail.  Some sound plausible, others may be unsafe.</w:t>
      </w:r>
    </w:p>
    <w:p w:rsidR="00FB42BA" w:rsidRPr="007A198C" w:rsidRDefault="00FB42BA" w:rsidP="00383806">
      <w:pPr>
        <w:spacing w:after="0"/>
        <w:ind w:right="360"/>
        <w:rPr>
          <w:b/>
          <w:color w:val="000000" w:themeColor="text1"/>
        </w:rPr>
      </w:pPr>
    </w:p>
    <w:tbl>
      <w:tblPr>
        <w:tblStyle w:val="TableGrid1"/>
        <w:tblW w:w="0" w:type="auto"/>
        <w:tblInd w:w="255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60"/>
      </w:tblGrid>
      <w:tr w:rsidR="00FB42BA" w:rsidRPr="00DD5581" w:rsidTr="00160FAB">
        <w:trPr>
          <w:trHeight w:val="70"/>
        </w:trPr>
        <w:tc>
          <w:tcPr>
            <w:tcW w:w="10260" w:type="dxa"/>
            <w:shd w:val="clear" w:color="auto" w:fill="DEEAF6" w:themeFill="accent1" w:themeFillTint="33"/>
            <w:vAlign w:val="center"/>
          </w:tcPr>
          <w:p w:rsidR="00695DE0" w:rsidRPr="00033749" w:rsidRDefault="00695DE0" w:rsidP="00695DE0">
            <w:pPr>
              <w:spacing w:before="120" w:after="240"/>
              <w:rPr>
                <w:b/>
                <w:color w:val="002060"/>
                <w:sz w:val="32"/>
                <w:szCs w:val="30"/>
              </w:rPr>
            </w:pPr>
            <w:r>
              <w:rPr>
                <w:b/>
                <w:color w:val="002060"/>
                <w:sz w:val="32"/>
                <w:szCs w:val="30"/>
              </w:rPr>
              <w:t xml:space="preserve">Which coaching model would be most appropriate?  </w:t>
            </w:r>
            <w:r w:rsidRPr="00033749">
              <w:rPr>
                <w:b/>
                <w:color w:val="002060"/>
                <w:sz w:val="32"/>
                <w:szCs w:val="30"/>
              </w:rPr>
              <w:t xml:space="preserve">30 Second or GROW? </w:t>
            </w:r>
          </w:p>
          <w:p w:rsidR="00695DE0" w:rsidRPr="000327D2" w:rsidRDefault="00695DE0" w:rsidP="00695DE0">
            <w:pPr>
              <w:spacing w:before="120" w:after="120"/>
              <w:rPr>
                <w:b/>
                <w:color w:val="002060"/>
                <w:sz w:val="32"/>
                <w:szCs w:val="30"/>
              </w:rPr>
            </w:pPr>
            <w:r w:rsidRPr="000327D2">
              <w:rPr>
                <w:b/>
                <w:color w:val="002060"/>
                <w:sz w:val="32"/>
                <w:szCs w:val="30"/>
              </w:rPr>
              <w:t>What questions would you ask?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</w:tbl>
          <w:p w:rsidR="00695DE0" w:rsidRDefault="00695DE0" w:rsidP="00695DE0">
            <w:pPr>
              <w:spacing w:after="0" w:line="360" w:lineRule="auto"/>
              <w:rPr>
                <w:b/>
                <w:color w:val="002060"/>
                <w:sz w:val="36"/>
                <w:szCs w:val="30"/>
              </w:rPr>
            </w:pPr>
          </w:p>
          <w:p w:rsidR="00FB42BA" w:rsidRDefault="00695DE0" w:rsidP="00695DE0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0327D2">
              <w:rPr>
                <w:b/>
                <w:color w:val="002060"/>
                <w:sz w:val="30"/>
                <w:szCs w:val="30"/>
              </w:rPr>
              <w:t>What are the risks? What should you avoid?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FB42BA" w:rsidTr="00160FAB">
              <w:tc>
                <w:tcPr>
                  <w:tcW w:w="10034" w:type="dxa"/>
                </w:tcPr>
                <w:p w:rsidR="00FB42BA" w:rsidRPr="00033749" w:rsidRDefault="00FB42BA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FB42BA" w:rsidTr="00160FAB">
              <w:tc>
                <w:tcPr>
                  <w:tcW w:w="10034" w:type="dxa"/>
                </w:tcPr>
                <w:p w:rsidR="00FB42BA" w:rsidRPr="00033749" w:rsidRDefault="00FB42BA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FB42BA" w:rsidTr="00160FAB">
              <w:tc>
                <w:tcPr>
                  <w:tcW w:w="10034" w:type="dxa"/>
                </w:tcPr>
                <w:p w:rsidR="00FB42BA" w:rsidRPr="00033749" w:rsidRDefault="00FB42BA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FB42BA" w:rsidTr="00160FAB">
              <w:tc>
                <w:tcPr>
                  <w:tcW w:w="10034" w:type="dxa"/>
                </w:tcPr>
                <w:p w:rsidR="00FB42BA" w:rsidRPr="00033749" w:rsidRDefault="00FB42BA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FB42BA" w:rsidTr="00160FAB">
              <w:trPr>
                <w:trHeight w:val="405"/>
              </w:trPr>
              <w:tc>
                <w:tcPr>
                  <w:tcW w:w="10034" w:type="dxa"/>
                </w:tcPr>
                <w:p w:rsidR="00FB42BA" w:rsidRPr="00CA7909" w:rsidRDefault="00FB42BA" w:rsidP="00160FAB">
                  <w:pPr>
                    <w:spacing w:before="120" w:after="120"/>
                    <w:rPr>
                      <w:b/>
                      <w:color w:val="002060"/>
                      <w:sz w:val="24"/>
                      <w:szCs w:val="30"/>
                    </w:rPr>
                  </w:pPr>
                </w:p>
              </w:tc>
            </w:tr>
          </w:tbl>
          <w:p w:rsidR="00FB42BA" w:rsidRPr="00DD5581" w:rsidRDefault="00FB42BA" w:rsidP="00160FAB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383806" w:rsidTr="00160FAB">
        <w:tc>
          <w:tcPr>
            <w:tcW w:w="10800" w:type="dxa"/>
            <w:shd w:val="clear" w:color="auto" w:fill="DEEAF6" w:themeFill="accent1" w:themeFillTint="33"/>
            <w:vAlign w:val="center"/>
          </w:tcPr>
          <w:p w:rsidR="00383806" w:rsidRPr="008B4C42" w:rsidRDefault="00234933" w:rsidP="000327D2">
            <w:pPr>
              <w:pStyle w:val="ListParagraph"/>
              <w:spacing w:before="120" w:after="120"/>
              <w:ind w:left="0"/>
              <w:jc w:val="center"/>
              <w:rPr>
                <w:sz w:val="44"/>
              </w:rPr>
            </w:pPr>
            <w:r>
              <w:rPr>
                <w:b/>
                <w:i/>
                <w:color w:val="002060"/>
                <w:sz w:val="44"/>
              </w:rPr>
              <w:lastRenderedPageBreak/>
              <w:t xml:space="preserve">Moving </w:t>
            </w:r>
            <w:r w:rsidR="000327D2">
              <w:rPr>
                <w:b/>
                <w:i/>
                <w:color w:val="002060"/>
                <w:sz w:val="44"/>
              </w:rPr>
              <w:t>to Another Processing Department</w:t>
            </w:r>
          </w:p>
        </w:tc>
      </w:tr>
    </w:tbl>
    <w:p w:rsidR="00383806" w:rsidRDefault="00383806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p w:rsidR="00383806" w:rsidRDefault="00670E42" w:rsidP="00383806">
      <w:pPr>
        <w:spacing w:after="0"/>
        <w:ind w:left="720" w:right="36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A </w:t>
      </w:r>
      <w:r w:rsidR="000327D2">
        <w:rPr>
          <w:b/>
          <w:color w:val="000000" w:themeColor="text1"/>
          <w:sz w:val="32"/>
        </w:rPr>
        <w:t>l</w:t>
      </w:r>
      <w:r>
        <w:rPr>
          <w:b/>
          <w:color w:val="000000" w:themeColor="text1"/>
          <w:sz w:val="32"/>
        </w:rPr>
        <w:t xml:space="preserve">inens </w:t>
      </w:r>
      <w:r w:rsidR="000327D2">
        <w:rPr>
          <w:b/>
          <w:color w:val="000000" w:themeColor="text1"/>
          <w:sz w:val="32"/>
        </w:rPr>
        <w:t xml:space="preserve">RMP </w:t>
      </w:r>
      <w:r>
        <w:rPr>
          <w:b/>
          <w:color w:val="000000" w:themeColor="text1"/>
          <w:sz w:val="32"/>
        </w:rPr>
        <w:t>has state</w:t>
      </w:r>
      <w:bookmarkStart w:id="0" w:name="_GoBack"/>
      <w:bookmarkEnd w:id="0"/>
      <w:r>
        <w:rPr>
          <w:b/>
          <w:color w:val="000000" w:themeColor="text1"/>
          <w:sz w:val="32"/>
        </w:rPr>
        <w:t xml:space="preserve">d that they want to move to electrical.  They </w:t>
      </w:r>
      <w:r w:rsidR="00234933">
        <w:rPr>
          <w:b/>
          <w:color w:val="000000" w:themeColor="text1"/>
          <w:sz w:val="32"/>
        </w:rPr>
        <w:t xml:space="preserve">have only recently been missing their quota, and </w:t>
      </w:r>
      <w:r>
        <w:rPr>
          <w:b/>
          <w:color w:val="000000" w:themeColor="text1"/>
          <w:sz w:val="32"/>
        </w:rPr>
        <w:t xml:space="preserve">feel it would be easier for them to meet their quota </w:t>
      </w:r>
      <w:r w:rsidR="000327D2">
        <w:rPr>
          <w:b/>
          <w:color w:val="000000" w:themeColor="text1"/>
          <w:sz w:val="32"/>
        </w:rPr>
        <w:t>in the other department</w:t>
      </w:r>
      <w:r>
        <w:rPr>
          <w:b/>
          <w:color w:val="000000" w:themeColor="text1"/>
          <w:sz w:val="32"/>
        </w:rPr>
        <w:t>.</w:t>
      </w:r>
    </w:p>
    <w:p w:rsidR="00383806" w:rsidRDefault="00383806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tbl>
      <w:tblPr>
        <w:tblStyle w:val="TableGrid1"/>
        <w:tblW w:w="0" w:type="auto"/>
        <w:tblInd w:w="255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60"/>
      </w:tblGrid>
      <w:tr w:rsidR="00383806" w:rsidRPr="00DD5581" w:rsidTr="00160FAB">
        <w:trPr>
          <w:trHeight w:val="70"/>
        </w:trPr>
        <w:tc>
          <w:tcPr>
            <w:tcW w:w="10260" w:type="dxa"/>
            <w:shd w:val="clear" w:color="auto" w:fill="DEEAF6" w:themeFill="accent1" w:themeFillTint="33"/>
            <w:vAlign w:val="center"/>
          </w:tcPr>
          <w:p w:rsidR="00695DE0" w:rsidRPr="00033749" w:rsidRDefault="00695DE0" w:rsidP="00695DE0">
            <w:pPr>
              <w:spacing w:before="120" w:after="240"/>
              <w:rPr>
                <w:b/>
                <w:color w:val="002060"/>
                <w:sz w:val="32"/>
                <w:szCs w:val="30"/>
              </w:rPr>
            </w:pPr>
            <w:r>
              <w:rPr>
                <w:b/>
                <w:color w:val="002060"/>
                <w:sz w:val="32"/>
                <w:szCs w:val="30"/>
              </w:rPr>
              <w:t xml:space="preserve">Which coaching model would be most appropriate?  </w:t>
            </w:r>
            <w:r w:rsidRPr="00033749">
              <w:rPr>
                <w:b/>
                <w:color w:val="002060"/>
                <w:sz w:val="32"/>
                <w:szCs w:val="30"/>
              </w:rPr>
              <w:t xml:space="preserve">30 Second or GROW? </w:t>
            </w:r>
          </w:p>
          <w:p w:rsidR="00695DE0" w:rsidRPr="000327D2" w:rsidRDefault="00695DE0" w:rsidP="00695DE0">
            <w:pPr>
              <w:spacing w:before="120" w:after="120"/>
              <w:rPr>
                <w:b/>
                <w:color w:val="002060"/>
                <w:sz w:val="32"/>
                <w:szCs w:val="30"/>
              </w:rPr>
            </w:pPr>
            <w:r w:rsidRPr="000327D2">
              <w:rPr>
                <w:b/>
                <w:color w:val="002060"/>
                <w:sz w:val="32"/>
                <w:szCs w:val="30"/>
              </w:rPr>
              <w:t>What questions would you ask?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</w:tbl>
          <w:p w:rsidR="00695DE0" w:rsidRDefault="00695DE0" w:rsidP="00695DE0">
            <w:pPr>
              <w:spacing w:after="0" w:line="360" w:lineRule="auto"/>
              <w:rPr>
                <w:b/>
                <w:color w:val="002060"/>
                <w:sz w:val="36"/>
                <w:szCs w:val="30"/>
              </w:rPr>
            </w:pPr>
          </w:p>
          <w:p w:rsidR="00383806" w:rsidRDefault="00695DE0" w:rsidP="00695DE0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0327D2">
              <w:rPr>
                <w:b/>
                <w:color w:val="002060"/>
                <w:sz w:val="30"/>
                <w:szCs w:val="30"/>
              </w:rPr>
              <w:t>What are the risks? What should you avoid?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383806" w:rsidTr="00160FAB">
              <w:tc>
                <w:tcPr>
                  <w:tcW w:w="10034" w:type="dxa"/>
                </w:tcPr>
                <w:p w:rsidR="00383806" w:rsidRPr="00033749" w:rsidRDefault="00383806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383806" w:rsidTr="00160FAB">
              <w:tc>
                <w:tcPr>
                  <w:tcW w:w="10034" w:type="dxa"/>
                </w:tcPr>
                <w:p w:rsidR="00383806" w:rsidRPr="00033749" w:rsidRDefault="00383806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383806" w:rsidTr="00160FAB">
              <w:tc>
                <w:tcPr>
                  <w:tcW w:w="10034" w:type="dxa"/>
                </w:tcPr>
                <w:p w:rsidR="00383806" w:rsidRPr="00033749" w:rsidRDefault="00383806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383806" w:rsidTr="00160FAB">
              <w:tc>
                <w:tcPr>
                  <w:tcW w:w="10034" w:type="dxa"/>
                </w:tcPr>
                <w:p w:rsidR="00383806" w:rsidRPr="00033749" w:rsidRDefault="00383806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383806" w:rsidTr="00160FAB">
              <w:trPr>
                <w:trHeight w:val="405"/>
              </w:trPr>
              <w:tc>
                <w:tcPr>
                  <w:tcW w:w="10034" w:type="dxa"/>
                </w:tcPr>
                <w:p w:rsidR="00383806" w:rsidRPr="00CA7909" w:rsidRDefault="00383806" w:rsidP="00160FAB">
                  <w:pPr>
                    <w:spacing w:before="120" w:after="120"/>
                    <w:rPr>
                      <w:b/>
                      <w:color w:val="002060"/>
                      <w:sz w:val="24"/>
                      <w:szCs w:val="30"/>
                    </w:rPr>
                  </w:pPr>
                </w:p>
              </w:tc>
            </w:tr>
          </w:tbl>
          <w:p w:rsidR="00383806" w:rsidRPr="00DD5581" w:rsidRDefault="00383806" w:rsidP="00160FAB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</w:p>
        </w:tc>
      </w:tr>
    </w:tbl>
    <w:p w:rsidR="00383806" w:rsidRDefault="00383806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670E42" w:rsidTr="00160FAB">
        <w:tc>
          <w:tcPr>
            <w:tcW w:w="10800" w:type="dxa"/>
            <w:shd w:val="clear" w:color="auto" w:fill="DEEAF6" w:themeFill="accent1" w:themeFillTint="33"/>
            <w:vAlign w:val="center"/>
          </w:tcPr>
          <w:p w:rsidR="00670E42" w:rsidRPr="008B4C42" w:rsidRDefault="00670E42" w:rsidP="00160FAB">
            <w:pPr>
              <w:pStyle w:val="ListParagraph"/>
              <w:spacing w:before="120" w:after="120"/>
              <w:ind w:left="0"/>
              <w:jc w:val="center"/>
              <w:rPr>
                <w:sz w:val="44"/>
              </w:rPr>
            </w:pPr>
            <w:r>
              <w:rPr>
                <w:b/>
                <w:i/>
                <w:color w:val="002060"/>
                <w:sz w:val="44"/>
              </w:rPr>
              <w:lastRenderedPageBreak/>
              <w:t>Breakroom Incident</w:t>
            </w:r>
          </w:p>
        </w:tc>
      </w:tr>
    </w:tbl>
    <w:p w:rsidR="00670E42" w:rsidRDefault="00670E42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p w:rsidR="00670E42" w:rsidRDefault="00670E42" w:rsidP="00670E42">
      <w:pPr>
        <w:spacing w:after="0"/>
        <w:ind w:left="720" w:right="36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You just witnessed one of your Assistant Managers reprimanding a cashier in the breakroom around other employees for accusing a customer of shoplifting.</w:t>
      </w:r>
    </w:p>
    <w:p w:rsidR="00670E42" w:rsidRDefault="00670E42" w:rsidP="00670E42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tbl>
      <w:tblPr>
        <w:tblStyle w:val="TableGrid1"/>
        <w:tblW w:w="0" w:type="auto"/>
        <w:tblInd w:w="255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60"/>
      </w:tblGrid>
      <w:tr w:rsidR="00670E42" w:rsidRPr="00DD5581" w:rsidTr="00160FAB">
        <w:trPr>
          <w:trHeight w:val="70"/>
        </w:trPr>
        <w:tc>
          <w:tcPr>
            <w:tcW w:w="10260" w:type="dxa"/>
            <w:shd w:val="clear" w:color="auto" w:fill="DEEAF6" w:themeFill="accent1" w:themeFillTint="33"/>
            <w:vAlign w:val="center"/>
          </w:tcPr>
          <w:p w:rsidR="00695DE0" w:rsidRPr="00033749" w:rsidRDefault="00695DE0" w:rsidP="00695DE0">
            <w:pPr>
              <w:spacing w:before="120" w:after="240"/>
              <w:rPr>
                <w:b/>
                <w:color w:val="002060"/>
                <w:sz w:val="32"/>
                <w:szCs w:val="30"/>
              </w:rPr>
            </w:pPr>
            <w:r>
              <w:rPr>
                <w:b/>
                <w:color w:val="002060"/>
                <w:sz w:val="32"/>
                <w:szCs w:val="30"/>
              </w:rPr>
              <w:t xml:space="preserve">Which coaching model would be most appropriate?  </w:t>
            </w:r>
            <w:r w:rsidRPr="00033749">
              <w:rPr>
                <w:b/>
                <w:color w:val="002060"/>
                <w:sz w:val="32"/>
                <w:szCs w:val="30"/>
              </w:rPr>
              <w:t xml:space="preserve">30 Second or GROW? </w:t>
            </w:r>
          </w:p>
          <w:p w:rsidR="00695DE0" w:rsidRPr="000327D2" w:rsidRDefault="00695DE0" w:rsidP="00695DE0">
            <w:pPr>
              <w:spacing w:before="120" w:after="120"/>
              <w:rPr>
                <w:b/>
                <w:color w:val="002060"/>
                <w:sz w:val="32"/>
                <w:szCs w:val="30"/>
              </w:rPr>
            </w:pPr>
            <w:r w:rsidRPr="000327D2">
              <w:rPr>
                <w:b/>
                <w:color w:val="002060"/>
                <w:sz w:val="32"/>
                <w:szCs w:val="30"/>
              </w:rPr>
              <w:t>What questions would you ask?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95DE0" w:rsidTr="007A098E">
              <w:tc>
                <w:tcPr>
                  <w:tcW w:w="10034" w:type="dxa"/>
                </w:tcPr>
                <w:p w:rsidR="00695DE0" w:rsidRPr="00033749" w:rsidRDefault="00695DE0" w:rsidP="00695DE0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</w:tbl>
          <w:p w:rsidR="00695DE0" w:rsidRDefault="00695DE0" w:rsidP="00695DE0">
            <w:pPr>
              <w:spacing w:after="0" w:line="360" w:lineRule="auto"/>
              <w:rPr>
                <w:b/>
                <w:color w:val="002060"/>
                <w:sz w:val="36"/>
                <w:szCs w:val="30"/>
              </w:rPr>
            </w:pPr>
          </w:p>
          <w:p w:rsidR="00670E42" w:rsidRDefault="00695DE0" w:rsidP="00695DE0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0327D2">
              <w:rPr>
                <w:b/>
                <w:color w:val="002060"/>
                <w:sz w:val="30"/>
                <w:szCs w:val="30"/>
              </w:rPr>
              <w:t>What are the risks? What should you avoid?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0034"/>
            </w:tblGrid>
            <w:tr w:rsidR="00670E42" w:rsidTr="00160FAB">
              <w:tc>
                <w:tcPr>
                  <w:tcW w:w="10034" w:type="dxa"/>
                </w:tcPr>
                <w:p w:rsidR="00670E42" w:rsidRPr="00033749" w:rsidRDefault="00670E42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70E42" w:rsidTr="00160FAB">
              <w:tc>
                <w:tcPr>
                  <w:tcW w:w="10034" w:type="dxa"/>
                </w:tcPr>
                <w:p w:rsidR="00670E42" w:rsidRPr="00033749" w:rsidRDefault="00670E42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70E42" w:rsidTr="00160FAB">
              <w:tc>
                <w:tcPr>
                  <w:tcW w:w="10034" w:type="dxa"/>
                </w:tcPr>
                <w:p w:rsidR="00670E42" w:rsidRPr="00033749" w:rsidRDefault="00670E42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70E42" w:rsidTr="00160FAB">
              <w:tc>
                <w:tcPr>
                  <w:tcW w:w="10034" w:type="dxa"/>
                </w:tcPr>
                <w:p w:rsidR="00670E42" w:rsidRPr="00033749" w:rsidRDefault="00670E42" w:rsidP="00160FAB">
                  <w:pPr>
                    <w:spacing w:before="120" w:after="120"/>
                    <w:rPr>
                      <w:b/>
                      <w:color w:val="002060"/>
                      <w:sz w:val="28"/>
                      <w:szCs w:val="30"/>
                    </w:rPr>
                  </w:pPr>
                </w:p>
              </w:tc>
            </w:tr>
            <w:tr w:rsidR="00670E42" w:rsidTr="00160FAB">
              <w:trPr>
                <w:trHeight w:val="405"/>
              </w:trPr>
              <w:tc>
                <w:tcPr>
                  <w:tcW w:w="10034" w:type="dxa"/>
                </w:tcPr>
                <w:p w:rsidR="00670E42" w:rsidRPr="00CA7909" w:rsidRDefault="00670E42" w:rsidP="00160FAB">
                  <w:pPr>
                    <w:spacing w:before="120" w:after="120"/>
                    <w:rPr>
                      <w:b/>
                      <w:color w:val="002060"/>
                      <w:sz w:val="24"/>
                      <w:szCs w:val="30"/>
                    </w:rPr>
                  </w:pPr>
                </w:p>
              </w:tc>
            </w:tr>
          </w:tbl>
          <w:p w:rsidR="00670E42" w:rsidRPr="00DD5581" w:rsidRDefault="00670E42" w:rsidP="00160FAB">
            <w:p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</w:p>
        </w:tc>
      </w:tr>
    </w:tbl>
    <w:p w:rsidR="00670E42" w:rsidRDefault="00670E42" w:rsidP="00DF6E70">
      <w:pPr>
        <w:tabs>
          <w:tab w:val="left" w:pos="9840"/>
        </w:tabs>
        <w:spacing w:after="0"/>
        <w:rPr>
          <w:color w:val="000000" w:themeColor="text1"/>
          <w:sz w:val="28"/>
        </w:rPr>
      </w:pPr>
    </w:p>
    <w:sectPr w:rsidR="00670E42" w:rsidSect="001F03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MediumGap" w:sz="36" w:space="24" w:color="002060"/>
        <w:left w:val="thinThickMediumGap" w:sz="36" w:space="24" w:color="002060"/>
        <w:bottom w:val="thinThickMediumGap" w:sz="36" w:space="24" w:color="002060"/>
        <w:right w:val="thinThickMediumGap" w:sz="3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FA" w:rsidRDefault="00204CFA" w:rsidP="003C4D9D">
      <w:pPr>
        <w:spacing w:after="0" w:line="240" w:lineRule="auto"/>
      </w:pPr>
      <w:r>
        <w:separator/>
      </w:r>
    </w:p>
  </w:endnote>
  <w:endnote w:type="continuationSeparator" w:id="0">
    <w:p w:rsidR="00204CFA" w:rsidRDefault="00204CFA" w:rsidP="003C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9D" w:rsidRDefault="003C4D9D" w:rsidP="003C4D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FA" w:rsidRDefault="00204CFA" w:rsidP="003C4D9D">
      <w:pPr>
        <w:spacing w:after="0" w:line="240" w:lineRule="auto"/>
      </w:pPr>
      <w:r>
        <w:separator/>
      </w:r>
    </w:p>
  </w:footnote>
  <w:footnote w:type="continuationSeparator" w:id="0">
    <w:p w:rsidR="00204CFA" w:rsidRDefault="00204CFA" w:rsidP="003C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9D" w:rsidRPr="00550B78" w:rsidRDefault="00550B78" w:rsidP="00DD5581">
    <w:pPr>
      <w:pStyle w:val="Header"/>
      <w:spacing w:before="240"/>
      <w:rPr>
        <w:rFonts w:cstheme="minorHAnsi"/>
        <w:b/>
        <w:color w:val="002060"/>
        <w:sz w:val="72"/>
      </w:rPr>
    </w:pPr>
    <w:r w:rsidRPr="00550B78">
      <w:rPr>
        <w:rFonts w:cstheme="minorHAnsi"/>
        <w:b/>
        <w:color w:val="002060"/>
        <w:sz w:val="72"/>
      </w:rPr>
      <w:t xml:space="preserve">Coaching </w:t>
    </w:r>
    <w:r w:rsidR="006C4E2E">
      <w:rPr>
        <w:rFonts w:cstheme="minorHAnsi"/>
        <w:b/>
        <w:color w:val="002060"/>
        <w:sz w:val="72"/>
      </w:rPr>
      <w:t>Scenarios</w:t>
    </w:r>
  </w:p>
  <w:p w:rsidR="0069582F" w:rsidRPr="0069582F" w:rsidRDefault="0069582F" w:rsidP="0069582F">
    <w:pPr>
      <w:pStyle w:val="Header"/>
      <w:jc w:val="center"/>
      <w:rPr>
        <w:rFonts w:ascii="Cooper Black" w:hAnsi="Cooper Black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A14"/>
    <w:multiLevelType w:val="hybridMultilevel"/>
    <w:tmpl w:val="A258B152"/>
    <w:lvl w:ilvl="0" w:tplc="2DE0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C0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E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8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63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41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68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21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D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B4F3A"/>
    <w:multiLevelType w:val="hybridMultilevel"/>
    <w:tmpl w:val="5D1E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4762"/>
    <w:multiLevelType w:val="hybridMultilevel"/>
    <w:tmpl w:val="C6008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06D3F"/>
    <w:multiLevelType w:val="hybridMultilevel"/>
    <w:tmpl w:val="A2EA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5E5"/>
    <w:multiLevelType w:val="hybridMultilevel"/>
    <w:tmpl w:val="37D45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134B5"/>
    <w:multiLevelType w:val="hybridMultilevel"/>
    <w:tmpl w:val="4146A11C"/>
    <w:lvl w:ilvl="0" w:tplc="40BA99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52EB3"/>
    <w:multiLevelType w:val="hybridMultilevel"/>
    <w:tmpl w:val="4146A11C"/>
    <w:lvl w:ilvl="0" w:tplc="40BA99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94203"/>
    <w:multiLevelType w:val="hybridMultilevel"/>
    <w:tmpl w:val="3C5E3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A3B10"/>
    <w:multiLevelType w:val="hybridMultilevel"/>
    <w:tmpl w:val="2764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31DD"/>
    <w:multiLevelType w:val="hybridMultilevel"/>
    <w:tmpl w:val="4C7A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C03DB"/>
    <w:multiLevelType w:val="hybridMultilevel"/>
    <w:tmpl w:val="2A5C4F66"/>
    <w:lvl w:ilvl="0" w:tplc="93DE3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4F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078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CE2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C8A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E49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89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EE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6F5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38FD"/>
    <w:multiLevelType w:val="hybridMultilevel"/>
    <w:tmpl w:val="FF8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45E2"/>
    <w:multiLevelType w:val="hybridMultilevel"/>
    <w:tmpl w:val="927A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D5"/>
    <w:rsid w:val="0003118E"/>
    <w:rsid w:val="000327D2"/>
    <w:rsid w:val="00033749"/>
    <w:rsid w:val="0003384B"/>
    <w:rsid w:val="00034B7B"/>
    <w:rsid w:val="00050893"/>
    <w:rsid w:val="0006609C"/>
    <w:rsid w:val="00071AEE"/>
    <w:rsid w:val="0007584E"/>
    <w:rsid w:val="000841A6"/>
    <w:rsid w:val="000979C5"/>
    <w:rsid w:val="000A4607"/>
    <w:rsid w:val="000D27F9"/>
    <w:rsid w:val="000E0AB9"/>
    <w:rsid w:val="000E33D3"/>
    <w:rsid w:val="00110EFC"/>
    <w:rsid w:val="0012472C"/>
    <w:rsid w:val="00146812"/>
    <w:rsid w:val="001575B9"/>
    <w:rsid w:val="00174A2A"/>
    <w:rsid w:val="00182087"/>
    <w:rsid w:val="001B6E31"/>
    <w:rsid w:val="001E74AF"/>
    <w:rsid w:val="001F03B0"/>
    <w:rsid w:val="001F1485"/>
    <w:rsid w:val="00204CFA"/>
    <w:rsid w:val="00234933"/>
    <w:rsid w:val="0023664E"/>
    <w:rsid w:val="00247C2D"/>
    <w:rsid w:val="002563E8"/>
    <w:rsid w:val="00286486"/>
    <w:rsid w:val="00297955"/>
    <w:rsid w:val="002C3529"/>
    <w:rsid w:val="002C3AF4"/>
    <w:rsid w:val="002C4A5D"/>
    <w:rsid w:val="002C6E75"/>
    <w:rsid w:val="002D4DFA"/>
    <w:rsid w:val="002D7917"/>
    <w:rsid w:val="00322894"/>
    <w:rsid w:val="00330D94"/>
    <w:rsid w:val="003445B9"/>
    <w:rsid w:val="00356D94"/>
    <w:rsid w:val="00361BD6"/>
    <w:rsid w:val="0036256C"/>
    <w:rsid w:val="00365672"/>
    <w:rsid w:val="003774B1"/>
    <w:rsid w:val="0038000E"/>
    <w:rsid w:val="00383806"/>
    <w:rsid w:val="003A37DF"/>
    <w:rsid w:val="003B7601"/>
    <w:rsid w:val="003C4D9D"/>
    <w:rsid w:val="003E5664"/>
    <w:rsid w:val="003F5E12"/>
    <w:rsid w:val="00412B5B"/>
    <w:rsid w:val="0042649D"/>
    <w:rsid w:val="00463DBF"/>
    <w:rsid w:val="00467B52"/>
    <w:rsid w:val="004B0AE7"/>
    <w:rsid w:val="004C25F2"/>
    <w:rsid w:val="004C50FA"/>
    <w:rsid w:val="00521575"/>
    <w:rsid w:val="005368B9"/>
    <w:rsid w:val="00536C1C"/>
    <w:rsid w:val="00550B78"/>
    <w:rsid w:val="005569B0"/>
    <w:rsid w:val="00587535"/>
    <w:rsid w:val="005A16C2"/>
    <w:rsid w:val="005B24DD"/>
    <w:rsid w:val="005D2544"/>
    <w:rsid w:val="005D340E"/>
    <w:rsid w:val="00615FAE"/>
    <w:rsid w:val="00644443"/>
    <w:rsid w:val="006537ED"/>
    <w:rsid w:val="0065522D"/>
    <w:rsid w:val="006620BB"/>
    <w:rsid w:val="00670E42"/>
    <w:rsid w:val="00675866"/>
    <w:rsid w:val="00683CBA"/>
    <w:rsid w:val="00684ADE"/>
    <w:rsid w:val="0069582F"/>
    <w:rsid w:val="00695DE0"/>
    <w:rsid w:val="00696D51"/>
    <w:rsid w:val="006B0315"/>
    <w:rsid w:val="006B3D16"/>
    <w:rsid w:val="006C4E2E"/>
    <w:rsid w:val="006D32F9"/>
    <w:rsid w:val="007034F4"/>
    <w:rsid w:val="00717766"/>
    <w:rsid w:val="0079368F"/>
    <w:rsid w:val="007A198C"/>
    <w:rsid w:val="007B3B43"/>
    <w:rsid w:val="007B7520"/>
    <w:rsid w:val="007E62CA"/>
    <w:rsid w:val="00815F60"/>
    <w:rsid w:val="008273FC"/>
    <w:rsid w:val="0083444F"/>
    <w:rsid w:val="0085339B"/>
    <w:rsid w:val="00875804"/>
    <w:rsid w:val="008A4FBC"/>
    <w:rsid w:val="008B4C42"/>
    <w:rsid w:val="008C20E1"/>
    <w:rsid w:val="008D5306"/>
    <w:rsid w:val="008E1527"/>
    <w:rsid w:val="008E3893"/>
    <w:rsid w:val="009018EE"/>
    <w:rsid w:val="0092055E"/>
    <w:rsid w:val="00987D0E"/>
    <w:rsid w:val="00994A50"/>
    <w:rsid w:val="009A44D2"/>
    <w:rsid w:val="009B5EF6"/>
    <w:rsid w:val="009F2ED3"/>
    <w:rsid w:val="00A338DB"/>
    <w:rsid w:val="00A46DBA"/>
    <w:rsid w:val="00A54390"/>
    <w:rsid w:val="00A54747"/>
    <w:rsid w:val="00A60B47"/>
    <w:rsid w:val="00A67C40"/>
    <w:rsid w:val="00A763E3"/>
    <w:rsid w:val="00AB1A72"/>
    <w:rsid w:val="00AC69AC"/>
    <w:rsid w:val="00AD527B"/>
    <w:rsid w:val="00AD6BC1"/>
    <w:rsid w:val="00AF79A2"/>
    <w:rsid w:val="00B03B47"/>
    <w:rsid w:val="00B07D94"/>
    <w:rsid w:val="00B45371"/>
    <w:rsid w:val="00B64B29"/>
    <w:rsid w:val="00B7457A"/>
    <w:rsid w:val="00B772A0"/>
    <w:rsid w:val="00B924FC"/>
    <w:rsid w:val="00B96DBE"/>
    <w:rsid w:val="00BA7510"/>
    <w:rsid w:val="00BC5B9C"/>
    <w:rsid w:val="00BE13A0"/>
    <w:rsid w:val="00BE370A"/>
    <w:rsid w:val="00BF5AAF"/>
    <w:rsid w:val="00C023C4"/>
    <w:rsid w:val="00C0433C"/>
    <w:rsid w:val="00C06647"/>
    <w:rsid w:val="00C26E15"/>
    <w:rsid w:val="00C451A8"/>
    <w:rsid w:val="00C53C2A"/>
    <w:rsid w:val="00C56B3E"/>
    <w:rsid w:val="00C6024D"/>
    <w:rsid w:val="00C61B65"/>
    <w:rsid w:val="00C81587"/>
    <w:rsid w:val="00C87136"/>
    <w:rsid w:val="00C92A1C"/>
    <w:rsid w:val="00CA4249"/>
    <w:rsid w:val="00CA7909"/>
    <w:rsid w:val="00CB669A"/>
    <w:rsid w:val="00CB736B"/>
    <w:rsid w:val="00CC39EC"/>
    <w:rsid w:val="00CC5E9B"/>
    <w:rsid w:val="00CD02A3"/>
    <w:rsid w:val="00CD4233"/>
    <w:rsid w:val="00CE4B8B"/>
    <w:rsid w:val="00D03CA2"/>
    <w:rsid w:val="00D05186"/>
    <w:rsid w:val="00D058E2"/>
    <w:rsid w:val="00D06E27"/>
    <w:rsid w:val="00D206AD"/>
    <w:rsid w:val="00D36C9E"/>
    <w:rsid w:val="00D502DE"/>
    <w:rsid w:val="00D542A8"/>
    <w:rsid w:val="00D542D9"/>
    <w:rsid w:val="00D81FD6"/>
    <w:rsid w:val="00D84A92"/>
    <w:rsid w:val="00D9040B"/>
    <w:rsid w:val="00D92899"/>
    <w:rsid w:val="00D95EAC"/>
    <w:rsid w:val="00DC1936"/>
    <w:rsid w:val="00DC6804"/>
    <w:rsid w:val="00DD5581"/>
    <w:rsid w:val="00DD77B8"/>
    <w:rsid w:val="00DE12A2"/>
    <w:rsid w:val="00DF6E70"/>
    <w:rsid w:val="00E11706"/>
    <w:rsid w:val="00E13AF3"/>
    <w:rsid w:val="00E149CF"/>
    <w:rsid w:val="00E37A3E"/>
    <w:rsid w:val="00E430E9"/>
    <w:rsid w:val="00E43843"/>
    <w:rsid w:val="00E46257"/>
    <w:rsid w:val="00E5104D"/>
    <w:rsid w:val="00E66DD0"/>
    <w:rsid w:val="00E802A5"/>
    <w:rsid w:val="00E8769E"/>
    <w:rsid w:val="00EB0DB7"/>
    <w:rsid w:val="00ED4B4D"/>
    <w:rsid w:val="00ED5992"/>
    <w:rsid w:val="00ED7633"/>
    <w:rsid w:val="00EE3821"/>
    <w:rsid w:val="00F06E81"/>
    <w:rsid w:val="00F135BC"/>
    <w:rsid w:val="00F216F5"/>
    <w:rsid w:val="00F33B87"/>
    <w:rsid w:val="00FB42BA"/>
    <w:rsid w:val="00FB65C2"/>
    <w:rsid w:val="00FC640D"/>
    <w:rsid w:val="00FD21D5"/>
    <w:rsid w:val="00FD652D"/>
    <w:rsid w:val="00FE0C86"/>
    <w:rsid w:val="00FE0E51"/>
    <w:rsid w:val="00FF22D8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661BD4-2BA9-4BE9-9DC9-181D21B5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E0"/>
    <w:pPr>
      <w:spacing w:after="200" w:line="276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ptbold">
    <w:name w:val="Normal 12 pt bold"/>
    <w:basedOn w:val="Normal"/>
    <w:link w:val="Normal12ptboldChar"/>
    <w:autoRedefine/>
    <w:qFormat/>
    <w:rsid w:val="00D84A92"/>
    <w:pPr>
      <w:spacing w:after="0" w:line="240" w:lineRule="auto"/>
    </w:pPr>
    <w:rPr>
      <w:rFonts w:cstheme="minorHAnsi"/>
      <w:b/>
      <w:sz w:val="24"/>
      <w:szCs w:val="24"/>
      <w:lang w:val="en"/>
    </w:rPr>
  </w:style>
  <w:style w:type="character" w:customStyle="1" w:styleId="Normal12ptboldChar">
    <w:name w:val="Normal 12 pt bold Char"/>
    <w:basedOn w:val="DefaultParagraphFont"/>
    <w:link w:val="Normal12ptbold"/>
    <w:rsid w:val="00D84A92"/>
    <w:rPr>
      <w:rFonts w:eastAsiaTheme="minorEastAsia" w:cstheme="minorHAnsi"/>
      <w:b/>
      <w:sz w:val="24"/>
      <w:szCs w:val="24"/>
      <w:lang w:val="en"/>
    </w:rPr>
  </w:style>
  <w:style w:type="paragraph" w:customStyle="1" w:styleId="Heading7Boldnew">
    <w:name w:val="Heading 7 Bold_new"/>
    <w:basedOn w:val="Normal"/>
    <w:link w:val="Heading7BoldnewChar"/>
    <w:autoRedefine/>
    <w:qFormat/>
    <w:rsid w:val="005368B9"/>
    <w:pPr>
      <w:spacing w:before="120" w:after="0" w:line="240" w:lineRule="auto"/>
      <w:outlineLvl w:val="6"/>
    </w:pPr>
    <w:rPr>
      <w:color w:val="000000" w:themeColor="text1"/>
      <w:spacing w:val="10"/>
      <w:sz w:val="24"/>
      <w:szCs w:val="24"/>
      <w:lang w:val="en"/>
    </w:rPr>
  </w:style>
  <w:style w:type="character" w:customStyle="1" w:styleId="Heading7BoldnewChar">
    <w:name w:val="Heading 7 Bold_new Char"/>
    <w:basedOn w:val="DefaultParagraphFont"/>
    <w:link w:val="Heading7Boldnew"/>
    <w:rsid w:val="005368B9"/>
    <w:rPr>
      <w:rFonts w:eastAsiaTheme="minorEastAsia"/>
      <w:color w:val="000000" w:themeColor="text1"/>
      <w:spacing w:val="10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B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9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9D"/>
    <w:rPr>
      <w:rFonts w:eastAsiaTheme="minorEastAsia"/>
      <w:szCs w:val="20"/>
    </w:rPr>
  </w:style>
  <w:style w:type="table" w:styleId="TableGrid">
    <w:name w:val="Table Grid"/>
    <w:basedOn w:val="TableNormal"/>
    <w:uiPriority w:val="39"/>
    <w:rsid w:val="00D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FD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625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256C"/>
    <w:rPr>
      <w:rFonts w:eastAsiaTheme="minorEastAsia"/>
      <w:szCs w:val="20"/>
    </w:rPr>
  </w:style>
  <w:style w:type="paragraph" w:customStyle="1" w:styleId="Quote10pt">
    <w:name w:val="Quote 10 pt"/>
    <w:basedOn w:val="Normal"/>
    <w:link w:val="Quote10ptChar"/>
    <w:autoRedefine/>
    <w:qFormat/>
    <w:rsid w:val="0036256C"/>
    <w:pPr>
      <w:contextualSpacing/>
    </w:pPr>
    <w:rPr>
      <w:b/>
      <w:i/>
      <w:sz w:val="20"/>
    </w:rPr>
  </w:style>
  <w:style w:type="character" w:customStyle="1" w:styleId="Quote10ptChar">
    <w:name w:val="Quote 10 pt Char"/>
    <w:basedOn w:val="DefaultParagraphFont"/>
    <w:link w:val="Quote10pt"/>
    <w:rsid w:val="0036256C"/>
    <w:rPr>
      <w:rFonts w:eastAsiaTheme="minorEastAsia"/>
      <w:b/>
      <w:i/>
      <w:sz w:val="20"/>
      <w:szCs w:val="20"/>
    </w:rPr>
  </w:style>
  <w:style w:type="paragraph" w:customStyle="1" w:styleId="Normal12pt">
    <w:name w:val="Normal 12pt"/>
    <w:basedOn w:val="Normal12ptbold"/>
    <w:link w:val="Normal12ptChar"/>
    <w:autoRedefine/>
    <w:qFormat/>
    <w:rsid w:val="0036256C"/>
    <w:rPr>
      <w:b w:val="0"/>
    </w:rPr>
  </w:style>
  <w:style w:type="character" w:customStyle="1" w:styleId="Normal12ptChar">
    <w:name w:val="Normal 12pt Char"/>
    <w:basedOn w:val="Normal12ptboldChar"/>
    <w:link w:val="Normal12pt"/>
    <w:rsid w:val="0036256C"/>
    <w:rPr>
      <w:rFonts w:eastAsiaTheme="minorEastAsia" w:cstheme="minorHAnsi"/>
      <w:b w:val="0"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362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Central Arizona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Allen</dc:creator>
  <cp:keywords/>
  <dc:description/>
  <cp:lastModifiedBy>Jared Allen</cp:lastModifiedBy>
  <cp:revision>9</cp:revision>
  <cp:lastPrinted>2018-08-15T17:21:00Z</cp:lastPrinted>
  <dcterms:created xsi:type="dcterms:W3CDTF">2018-06-18T23:51:00Z</dcterms:created>
  <dcterms:modified xsi:type="dcterms:W3CDTF">2018-08-15T21:05:00Z</dcterms:modified>
</cp:coreProperties>
</file>